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jc w:val="center"/>
        <w:tblLayout w:type="fixed"/>
        <w:tblCellMar>
          <w:left w:w="71" w:type="dxa"/>
          <w:right w:w="71" w:type="dxa"/>
        </w:tblCellMar>
        <w:tblLook w:val="04A0" w:firstRow="1" w:lastRow="0" w:firstColumn="1" w:lastColumn="0" w:noHBand="0" w:noVBand="1"/>
      </w:tblPr>
      <w:tblGrid>
        <w:gridCol w:w="1090"/>
        <w:gridCol w:w="6742"/>
        <w:gridCol w:w="1024"/>
      </w:tblGrid>
      <w:tr w:rsidR="00FB7E00" w:rsidTr="00B61F5A">
        <w:trPr>
          <w:trHeight w:val="1020"/>
          <w:jc w:val="center"/>
        </w:trPr>
        <w:tc>
          <w:tcPr>
            <w:tcW w:w="1090" w:type="dxa"/>
            <w:vAlign w:val="center"/>
            <w:hideMark/>
          </w:tcPr>
          <w:p w:rsidR="00FB7E00" w:rsidRDefault="00FB7E00" w:rsidP="00B61F5A">
            <w:pPr>
              <w:pStyle w:val="Header"/>
              <w:jc w:val="center"/>
              <w:rPr>
                <w:lang w:eastAsia="en-US"/>
              </w:rPr>
            </w:pPr>
            <w:r>
              <w:rPr>
                <w:rFonts w:ascii="Arial" w:hAnsi="Arial"/>
                <w:noProof/>
                <w:sz w:val="16"/>
                <w:szCs w:val="12"/>
              </w:rPr>
              <w:drawing>
                <wp:inline distT="0" distB="0" distL="0" distR="0">
                  <wp:extent cx="5429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tc>
        <w:tc>
          <w:tcPr>
            <w:tcW w:w="6741" w:type="dxa"/>
            <w:vAlign w:val="center"/>
            <w:hideMark/>
          </w:tcPr>
          <w:p w:rsidR="00FB7E00" w:rsidRDefault="00FB7E00" w:rsidP="00B61F5A">
            <w:pPr>
              <w:pStyle w:val="Header"/>
              <w:jc w:val="center"/>
              <w:rPr>
                <w:rFonts w:ascii="Arial" w:eastAsia="Calibri" w:hAnsi="Arial"/>
                <w:sz w:val="20"/>
                <w:szCs w:val="18"/>
                <w:lang w:eastAsia="en-US"/>
              </w:rPr>
            </w:pPr>
            <w:r>
              <w:rPr>
                <w:rFonts w:ascii="Arial" w:hAnsi="Arial"/>
                <w:sz w:val="20"/>
                <w:szCs w:val="18"/>
              </w:rPr>
              <w:t xml:space="preserve">Centro Concertado </w:t>
            </w:r>
          </w:p>
          <w:p w:rsidR="00FB7E00" w:rsidRDefault="00FB7E00" w:rsidP="00B61F5A">
            <w:pPr>
              <w:pStyle w:val="Header"/>
              <w:jc w:val="center"/>
              <w:rPr>
                <w:rFonts w:ascii="Arial" w:hAnsi="Arial"/>
                <w:sz w:val="20"/>
                <w:szCs w:val="18"/>
              </w:rPr>
            </w:pPr>
            <w:r>
              <w:rPr>
                <w:rFonts w:ascii="Arial" w:hAnsi="Arial"/>
                <w:sz w:val="20"/>
                <w:szCs w:val="18"/>
              </w:rPr>
              <w:t xml:space="preserve">Virgen Inmaculada  Santa María de </w:t>
            </w:r>
            <w:smartTag w:uri="urn:schemas-microsoft-com:office:smarttags" w:element="PersonName">
              <w:smartTagPr>
                <w:attr w:name="ProductID" w:val="la Victoria"/>
              </w:smartTagPr>
              <w:r>
                <w:rPr>
                  <w:rFonts w:ascii="Arial" w:hAnsi="Arial"/>
                  <w:sz w:val="20"/>
                  <w:szCs w:val="18"/>
                </w:rPr>
                <w:t>la Victoria</w:t>
              </w:r>
            </w:smartTag>
          </w:p>
          <w:p w:rsidR="00FB7E00" w:rsidRDefault="00FB7E00" w:rsidP="00B61F5A">
            <w:pPr>
              <w:pStyle w:val="Header"/>
              <w:ind w:left="-71"/>
              <w:jc w:val="center"/>
              <w:rPr>
                <w:rFonts w:ascii="Arial" w:hAnsi="Arial"/>
                <w:sz w:val="16"/>
                <w:szCs w:val="12"/>
              </w:rPr>
            </w:pPr>
            <w:r>
              <w:rPr>
                <w:rFonts w:ascii="Arial" w:hAnsi="Arial"/>
                <w:sz w:val="16"/>
                <w:szCs w:val="12"/>
              </w:rPr>
              <w:t xml:space="preserve">Dr. </w:t>
            </w:r>
            <w:proofErr w:type="spellStart"/>
            <w:r>
              <w:rPr>
                <w:rFonts w:ascii="Arial" w:hAnsi="Arial"/>
                <w:sz w:val="16"/>
                <w:szCs w:val="12"/>
              </w:rPr>
              <w:t>Lazárraga</w:t>
            </w:r>
            <w:proofErr w:type="spellEnd"/>
            <w:r>
              <w:rPr>
                <w:rFonts w:ascii="Arial" w:hAnsi="Arial"/>
                <w:sz w:val="16"/>
                <w:szCs w:val="12"/>
              </w:rPr>
              <w:t>, 14. 29010 – Málaga</w:t>
            </w:r>
          </w:p>
          <w:p w:rsidR="00FB7E00" w:rsidRDefault="00FB7E00" w:rsidP="00B61F5A">
            <w:pPr>
              <w:pStyle w:val="Header"/>
              <w:ind w:left="-71"/>
              <w:jc w:val="center"/>
              <w:rPr>
                <w:rFonts w:ascii="Arial" w:hAnsi="Arial"/>
                <w:sz w:val="16"/>
                <w:szCs w:val="12"/>
              </w:rPr>
            </w:pPr>
            <w:proofErr w:type="spellStart"/>
            <w:r>
              <w:rPr>
                <w:rFonts w:ascii="Arial" w:hAnsi="Arial"/>
                <w:sz w:val="16"/>
                <w:szCs w:val="12"/>
              </w:rPr>
              <w:t>Tf</w:t>
            </w:r>
            <w:proofErr w:type="spellEnd"/>
            <w:r>
              <w:rPr>
                <w:rFonts w:ascii="Arial" w:hAnsi="Arial"/>
                <w:sz w:val="16"/>
                <w:szCs w:val="12"/>
              </w:rPr>
              <w:t>. 952 271600 – 952 306250 Fax 952 286882</w:t>
            </w:r>
          </w:p>
          <w:p w:rsidR="00FB7E00" w:rsidRDefault="00FB7E00" w:rsidP="00B61F5A">
            <w:pPr>
              <w:pStyle w:val="Header"/>
              <w:ind w:left="-71"/>
              <w:jc w:val="center"/>
              <w:rPr>
                <w:rFonts w:ascii="Arial" w:hAnsi="Arial"/>
                <w:color w:val="C0C0C0"/>
                <w:sz w:val="16"/>
                <w:szCs w:val="16"/>
                <w:lang w:eastAsia="en-US"/>
              </w:rPr>
            </w:pPr>
            <w:r>
              <w:rPr>
                <w:rFonts w:ascii="Arial" w:hAnsi="Arial"/>
                <w:sz w:val="16"/>
                <w:szCs w:val="12"/>
              </w:rPr>
              <w:t>DTO. CIENCIAS NATURALES</w:t>
            </w:r>
          </w:p>
        </w:tc>
        <w:tc>
          <w:tcPr>
            <w:tcW w:w="1024" w:type="dxa"/>
            <w:hideMark/>
          </w:tcPr>
          <w:p w:rsidR="00FB7E00" w:rsidRDefault="00FB7E00" w:rsidP="00B61F5A">
            <w:pPr>
              <w:pStyle w:val="Header"/>
              <w:ind w:left="-71"/>
              <w:jc w:val="center"/>
              <w:rPr>
                <w:rFonts w:ascii="Arial" w:hAnsi="Arial"/>
                <w:sz w:val="16"/>
                <w:szCs w:val="12"/>
                <w:lang w:eastAsia="en-US"/>
              </w:rPr>
            </w:pPr>
            <w:r>
              <w:rPr>
                <w:noProof/>
              </w:rPr>
              <w:drawing>
                <wp:inline distT="0" distB="0" distL="0" distR="0">
                  <wp:extent cx="590550" cy="638175"/>
                  <wp:effectExtent l="0" t="0" r="0" b="9525"/>
                  <wp:docPr id="1" name="Picture 1" descr="LOGOTI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c>
      </w:tr>
    </w:tbl>
    <w:p w:rsidR="00FB7E00" w:rsidRDefault="00FB7E00" w:rsidP="00FB7E00">
      <w:pPr>
        <w:pStyle w:val="BodyText"/>
        <w:ind w:left="708" w:firstLine="708"/>
        <w:rPr>
          <w:b/>
          <w:bCs/>
          <w:u w:val="single"/>
        </w:rPr>
      </w:pPr>
    </w:p>
    <w:p w:rsidR="00FB7E00" w:rsidRDefault="00FB7E00" w:rsidP="00FB7E00">
      <w:pPr>
        <w:pStyle w:val="BodyText"/>
        <w:ind w:left="708" w:firstLine="708"/>
        <w:rPr>
          <w:b/>
          <w:bCs/>
          <w:u w:val="single"/>
        </w:rPr>
      </w:pPr>
      <w:r>
        <w:rPr>
          <w:b/>
          <w:bCs/>
          <w:u w:val="single"/>
        </w:rPr>
        <w:t>PROBLEMAS DE GENÉTICA. LEYES DE MENDEL</w:t>
      </w:r>
    </w:p>
    <w:p w:rsidR="00FB7E00" w:rsidRDefault="00FB7E00" w:rsidP="00FB7E00">
      <w:pPr>
        <w:pStyle w:val="BodyText"/>
        <w:rPr>
          <w:b/>
          <w:bCs/>
          <w:u w:val="single"/>
        </w:rPr>
      </w:pPr>
    </w:p>
    <w:p w:rsidR="00FB7E00" w:rsidRDefault="00FB7E00" w:rsidP="00FB7E00">
      <w:pPr>
        <w:pStyle w:val="BodyText"/>
        <w:rPr>
          <w:b/>
          <w:bCs/>
          <w:u w:val="single"/>
        </w:rPr>
      </w:pPr>
    </w:p>
    <w:p w:rsidR="00FB7E00" w:rsidRDefault="00FB7E00" w:rsidP="00FB7E00">
      <w:pPr>
        <w:pStyle w:val="BodyText"/>
      </w:pPr>
      <w:r>
        <w:t>1º) El lino, pre</w:t>
      </w:r>
      <w:bookmarkStart w:id="0" w:name="_GoBack"/>
      <w:bookmarkEnd w:id="0"/>
      <w:r>
        <w:t>senta dos variedades de plantas, una de flores blancas y otra de flores violeta. Al cruzarse plantas de las dos variedades se obtuvo una F</w:t>
      </w:r>
      <w:r>
        <w:rPr>
          <w:vertAlign w:val="subscript"/>
        </w:rPr>
        <w:t>1</w:t>
      </w:r>
      <w:r>
        <w:t xml:space="preserve"> que tenía toda ella flores de color violeta claro y una F</w:t>
      </w:r>
      <w:r>
        <w:rPr>
          <w:vertAlign w:val="subscript"/>
        </w:rPr>
        <w:t>2</w:t>
      </w:r>
      <w:r>
        <w:t xml:space="preserve"> que rindió la proporción </w:t>
      </w:r>
      <w:proofErr w:type="gramStart"/>
      <w:r>
        <w:t>siguiente :</w:t>
      </w:r>
      <w:proofErr w:type="gramEnd"/>
      <w:r>
        <w:t xml:space="preserve"> 1 violeta,</w:t>
      </w:r>
    </w:p>
    <w:p w:rsidR="00FB7E00" w:rsidRDefault="00FB7E00" w:rsidP="00FB7E00">
      <w:pPr>
        <w:pStyle w:val="BodyText"/>
      </w:pPr>
      <w:r>
        <w:t>2 violeta claro y 1 blanca. ¿De qué tipo de herencia se trata</w:t>
      </w:r>
      <w:proofErr w:type="gramStart"/>
      <w:r>
        <w:t>?.</w:t>
      </w:r>
      <w:proofErr w:type="gramEnd"/>
      <w:r>
        <w:t xml:space="preserve"> Justifica la respuesta realizando los cruzamientos.</w:t>
      </w:r>
    </w:p>
    <w:p w:rsidR="00FB7E00" w:rsidRDefault="00FB7E00" w:rsidP="00FB7E00">
      <w:pPr>
        <w:pStyle w:val="BodyText"/>
      </w:pPr>
    </w:p>
    <w:p w:rsidR="00FB7E00" w:rsidRDefault="00FB7E00" w:rsidP="00FB7E00">
      <w:pPr>
        <w:pStyle w:val="BodyText"/>
      </w:pPr>
      <w:r>
        <w:t xml:space="preserve">2º) En algunas razas de perros, el pelo rizado es dominante sobre la variedad lisa. Una pareja de perros, ambos de pelo rizado, tuvo un cachorro de pelo rizado. ¿Con qué tipo de hembra habría que cruzarlo para saber si es heterocigótico para </w:t>
      </w:r>
      <w:proofErr w:type="gramStart"/>
      <w:r>
        <w:t>“ la</w:t>
      </w:r>
      <w:proofErr w:type="gramEnd"/>
      <w:r>
        <w:t xml:space="preserve"> textura del pelo”?. Razona la respuesta, realizando los posibles cruzamientos.</w:t>
      </w:r>
    </w:p>
    <w:p w:rsidR="00FB7E00" w:rsidRDefault="00FB7E00" w:rsidP="00FB7E00">
      <w:pPr>
        <w:pStyle w:val="BodyText"/>
      </w:pPr>
    </w:p>
    <w:p w:rsidR="00FB7E00" w:rsidRDefault="00FB7E00" w:rsidP="00FB7E00">
      <w:pPr>
        <w:pStyle w:val="BodyText"/>
      </w:pPr>
      <w:r>
        <w:t xml:space="preserve">3º) Una cobaya de pelo negro cuyos progenitores son uno de pelo negro y otro de pelo blanco, se cruza con otra de pelo blanco, cuyos padres son ambos de pelo negro. Averigua cómo serán los genotipos de las cobayas que se cruzan y los de su posible descendencia. </w:t>
      </w:r>
    </w:p>
    <w:p w:rsidR="00FB7E00" w:rsidRDefault="00FB7E00" w:rsidP="00FB7E00">
      <w:pPr>
        <w:pStyle w:val="BodyText"/>
      </w:pPr>
    </w:p>
    <w:p w:rsidR="00FB7E00" w:rsidRDefault="00FB7E00" w:rsidP="00FB7E00">
      <w:pPr>
        <w:pStyle w:val="BodyText"/>
      </w:pPr>
      <w:r>
        <w:t xml:space="preserve">4º) Una raza de gallinas, llamada “andaluza”, presenta el plumaje de tres colores </w:t>
      </w:r>
      <w:proofErr w:type="gramStart"/>
      <w:r>
        <w:t>diferentes :</w:t>
      </w:r>
      <w:proofErr w:type="gramEnd"/>
      <w:r>
        <w:t xml:space="preserve"> negro, blanco, azul. El azul resulta de la combinación híbrida de genes negros y blancos. Averigua los genotipos y fenotipos de la descendencia de los cruzamientos </w:t>
      </w:r>
      <w:proofErr w:type="gramStart"/>
      <w:r>
        <w:t>siguientes :</w:t>
      </w:r>
      <w:proofErr w:type="gramEnd"/>
    </w:p>
    <w:p w:rsidR="00FB7E00" w:rsidRDefault="00FB7E00" w:rsidP="00FB7E00">
      <w:pPr>
        <w:pStyle w:val="BodyText"/>
        <w:widowControl/>
        <w:numPr>
          <w:ilvl w:val="0"/>
          <w:numId w:val="1"/>
        </w:numPr>
        <w:spacing w:before="0" w:after="0"/>
        <w:jc w:val="left"/>
      </w:pPr>
      <w:r>
        <w:t>Plumaje azul x plumaje negro.</w:t>
      </w:r>
    </w:p>
    <w:p w:rsidR="00FB7E00" w:rsidRDefault="00FB7E00" w:rsidP="00FB7E00">
      <w:pPr>
        <w:pStyle w:val="BodyText"/>
        <w:widowControl/>
        <w:numPr>
          <w:ilvl w:val="0"/>
          <w:numId w:val="1"/>
        </w:numPr>
        <w:spacing w:before="0" w:after="0"/>
        <w:jc w:val="left"/>
      </w:pPr>
      <w:r>
        <w:t>Plumaje azul x plumaje azul.</w:t>
      </w:r>
    </w:p>
    <w:p w:rsidR="00FB7E00" w:rsidRDefault="00FB7E00" w:rsidP="00FB7E00">
      <w:pPr>
        <w:pStyle w:val="BodyText"/>
        <w:widowControl/>
        <w:numPr>
          <w:ilvl w:val="0"/>
          <w:numId w:val="1"/>
        </w:numPr>
        <w:spacing w:before="0" w:after="0"/>
        <w:jc w:val="left"/>
      </w:pPr>
      <w:r>
        <w:t>Plumaje azul x plumaje blanco.</w:t>
      </w:r>
    </w:p>
    <w:p w:rsidR="00FB7E00" w:rsidRDefault="00FB7E00" w:rsidP="00FB7E00">
      <w:pPr>
        <w:pStyle w:val="BodyText"/>
      </w:pPr>
    </w:p>
    <w:p w:rsidR="00FB7E00" w:rsidRDefault="00FB7E00" w:rsidP="00FB7E00">
      <w:pPr>
        <w:pStyle w:val="BodyText"/>
      </w:pPr>
      <w:r>
        <w:t xml:space="preserve">5º) En el guisante, el tallo alto es dominante sobre el tallo enano. ¿Cómo serán los genotipos y los fenotipos de </w:t>
      </w:r>
      <w:smartTag w:uri="urn:schemas-microsoft-com:office:smarttags" w:element="PersonName">
        <w:smartTagPr>
          <w:attr w:name="ProductID" w:val="la F"/>
        </w:smartTagPr>
        <w:r>
          <w:t>la F</w:t>
        </w:r>
      </w:smartTag>
      <w:r>
        <w:rPr>
          <w:vertAlign w:val="subscript"/>
        </w:rPr>
        <w:t>1</w:t>
      </w:r>
      <w:r>
        <w:t xml:space="preserve"> y de </w:t>
      </w:r>
      <w:smartTag w:uri="urn:schemas-microsoft-com:office:smarttags" w:element="PersonName">
        <w:smartTagPr>
          <w:attr w:name="ProductID" w:val="la F"/>
        </w:smartTagPr>
        <w:r>
          <w:t>la F</w:t>
        </w:r>
      </w:smartTag>
      <w:r>
        <w:rPr>
          <w:vertAlign w:val="subscript"/>
        </w:rPr>
        <w:t>2</w:t>
      </w:r>
      <w:r>
        <w:t xml:space="preserve"> resultante de un cruzamiento entre dos plantas homocigóticas, una de tallo alto y otra de tallo enano?</w:t>
      </w:r>
    </w:p>
    <w:p w:rsidR="00FB7E00" w:rsidRDefault="00FB7E00" w:rsidP="00FB7E00">
      <w:pPr>
        <w:pStyle w:val="BodyText"/>
      </w:pPr>
    </w:p>
    <w:p w:rsidR="00FB7E00" w:rsidRDefault="00FB7E00" w:rsidP="00FB7E00">
      <w:pPr>
        <w:pStyle w:val="BodyText"/>
      </w:pPr>
      <w:r>
        <w:t xml:space="preserve">6º) Mendel cruzó plantas de guisantes que se diferenciaban en dos caracteres: color de la semilla y forma. La generación parental, estaba formada por dos razas </w:t>
      </w:r>
      <w:proofErr w:type="gramStart"/>
      <w:r>
        <w:t>puras ,</w:t>
      </w:r>
      <w:proofErr w:type="gramEnd"/>
      <w:r>
        <w:t xml:space="preserve"> una de ellas presentaba color amarillo y forma lisa, ambos dominantes y la otra presentaba color verde y forma rugosa. Determina el genotipo y el fenotipo de </w:t>
      </w:r>
      <w:smartTag w:uri="urn:schemas-microsoft-com:office:smarttags" w:element="PersonName">
        <w:smartTagPr>
          <w:attr w:name="ProductID" w:val="la F"/>
        </w:smartTagPr>
        <w:r>
          <w:t>la F</w:t>
        </w:r>
      </w:smartTag>
      <w:r>
        <w:rPr>
          <w:vertAlign w:val="subscript"/>
        </w:rPr>
        <w:t>1</w:t>
      </w:r>
      <w:r>
        <w:t xml:space="preserve"> y </w:t>
      </w:r>
      <w:smartTag w:uri="urn:schemas-microsoft-com:office:smarttags" w:element="PersonName">
        <w:smartTagPr>
          <w:attr w:name="ProductID" w:val="la F"/>
        </w:smartTagPr>
        <w:r>
          <w:t xml:space="preserve">la </w:t>
        </w:r>
        <w:proofErr w:type="gramStart"/>
        <w:r>
          <w:t>F</w:t>
        </w:r>
      </w:smartTag>
      <w:r>
        <w:rPr>
          <w:vertAlign w:val="subscript"/>
        </w:rPr>
        <w:t>2 .</w:t>
      </w:r>
      <w:proofErr w:type="gramEnd"/>
      <w:r>
        <w:t xml:space="preserve"> </w:t>
      </w:r>
    </w:p>
    <w:p w:rsidR="00FB7E00" w:rsidRDefault="00FB7E00" w:rsidP="00FB7E00">
      <w:pPr>
        <w:pStyle w:val="BodyText"/>
      </w:pPr>
    </w:p>
    <w:p w:rsidR="00FB7E00" w:rsidRDefault="00FB7E00" w:rsidP="00FB7E00">
      <w:pPr>
        <w:pStyle w:val="BodyText"/>
      </w:pPr>
      <w:r>
        <w:t xml:space="preserve">7º) Se sabe que en los ratones de laboratorio el pelo rizado es un carácter dominante sobre el liso y que el color de pelo blanco es recesivo sobre el negro. </w:t>
      </w:r>
      <w:proofErr w:type="gramStart"/>
      <w:r>
        <w:t>Averiguar :</w:t>
      </w:r>
      <w:proofErr w:type="gramEnd"/>
      <w:r>
        <w:t xml:space="preserve"> </w:t>
      </w:r>
    </w:p>
    <w:p w:rsidR="00FB7E00" w:rsidRDefault="00FB7E00" w:rsidP="00FB7E00">
      <w:pPr>
        <w:pStyle w:val="BodyText"/>
        <w:widowControl/>
        <w:numPr>
          <w:ilvl w:val="0"/>
          <w:numId w:val="2"/>
        </w:numPr>
        <w:spacing w:before="0" w:after="0"/>
        <w:jc w:val="left"/>
      </w:pPr>
      <w:r>
        <w:t xml:space="preserve">¿Cómo serán los genotipos y fenotipos de </w:t>
      </w:r>
      <w:smartTag w:uri="urn:schemas-microsoft-com:office:smarttags" w:element="PersonName">
        <w:smartTagPr>
          <w:attr w:name="ProductID" w:val="la F"/>
        </w:smartTagPr>
        <w:r>
          <w:t>la F</w:t>
        </w:r>
      </w:smartTag>
      <w:r>
        <w:rPr>
          <w:vertAlign w:val="subscript"/>
        </w:rPr>
        <w:t>1</w:t>
      </w:r>
      <w:r>
        <w:t xml:space="preserve"> y de </w:t>
      </w:r>
      <w:smartTag w:uri="urn:schemas-microsoft-com:office:smarttags" w:element="PersonName">
        <w:smartTagPr>
          <w:attr w:name="ProductID" w:val="la F"/>
        </w:smartTagPr>
        <w:r>
          <w:t>la F</w:t>
        </w:r>
      </w:smartTag>
      <w:r>
        <w:rPr>
          <w:vertAlign w:val="subscript"/>
        </w:rPr>
        <w:t xml:space="preserve">2 </w:t>
      </w:r>
      <w:r>
        <w:t>de un cruzamiento entre ratones, de raza pura para ambos caracteres, que presente uno pelo rizado y negro y el otro que presente pelo liso y blanco?</w:t>
      </w:r>
    </w:p>
    <w:p w:rsidR="00FB7E00" w:rsidRDefault="00FB7E00" w:rsidP="00FB7E00">
      <w:pPr>
        <w:pStyle w:val="BodyText"/>
        <w:widowControl/>
        <w:numPr>
          <w:ilvl w:val="0"/>
          <w:numId w:val="2"/>
        </w:numPr>
        <w:spacing w:before="0" w:after="0"/>
        <w:jc w:val="left"/>
      </w:pPr>
      <w:r>
        <w:t>¿Qué proporción de individuos en ambas generaciones presenta pelo rizado y negro y son homocigotos para ambos caracteres?</w:t>
      </w:r>
    </w:p>
    <w:p w:rsidR="00114101" w:rsidRDefault="00114101"/>
    <w:sectPr w:rsidR="00114101" w:rsidSect="00FB7E00">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039B6"/>
    <w:multiLevelType w:val="hybridMultilevel"/>
    <w:tmpl w:val="79460A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C2773A9"/>
    <w:multiLevelType w:val="hybridMultilevel"/>
    <w:tmpl w:val="037AA0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00"/>
    <w:rsid w:val="00114101"/>
    <w:rsid w:val="00FB7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B6E9FE-A2A4-45E2-BD09-16723A1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7E00"/>
    <w:pPr>
      <w:widowControl w:val="0"/>
      <w:spacing w:before="80" w:after="80" w:line="240" w:lineRule="auto"/>
      <w:jc w:val="both"/>
    </w:pPr>
    <w:rPr>
      <w:rFonts w:ascii="Arial" w:eastAsia="Times New Roman" w:hAnsi="Arial" w:cs="Arial"/>
      <w:szCs w:val="20"/>
      <w:lang w:eastAsia="es-ES"/>
    </w:rPr>
  </w:style>
  <w:style w:type="character" w:customStyle="1" w:styleId="BodyTextChar">
    <w:name w:val="Body Text Char"/>
    <w:basedOn w:val="DefaultParagraphFont"/>
    <w:link w:val="BodyText"/>
    <w:rsid w:val="00FB7E00"/>
    <w:rPr>
      <w:rFonts w:ascii="Arial" w:eastAsia="Times New Roman" w:hAnsi="Arial" w:cs="Arial"/>
      <w:szCs w:val="20"/>
      <w:lang w:eastAsia="es-ES"/>
    </w:rPr>
  </w:style>
  <w:style w:type="paragraph" w:styleId="Header">
    <w:name w:val="header"/>
    <w:basedOn w:val="Normal"/>
    <w:link w:val="HeaderChar"/>
    <w:unhideWhenUsed/>
    <w:rsid w:val="00FB7E0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HeaderChar">
    <w:name w:val="Header Char"/>
    <w:basedOn w:val="DefaultParagraphFont"/>
    <w:link w:val="Header"/>
    <w:rsid w:val="00FB7E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Chematón</dc:creator>
  <cp:keywords/>
  <dc:description/>
  <cp:lastModifiedBy>Chematón</cp:lastModifiedBy>
  <cp:revision>1</cp:revision>
  <dcterms:created xsi:type="dcterms:W3CDTF">2014-11-11T06:55:00Z</dcterms:created>
  <dcterms:modified xsi:type="dcterms:W3CDTF">2014-11-11T06:56:00Z</dcterms:modified>
</cp:coreProperties>
</file>